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68" w:rsidRPr="00166868" w:rsidRDefault="00166868" w:rsidP="00166868">
      <w:pPr>
        <w:pStyle w:val="Heading1"/>
        <w:spacing w:before="38"/>
        <w:ind w:left="321" w:right="288" w:firstLine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Form 16</w:t>
      </w:r>
      <w:r w:rsidRPr="00166868">
        <w:rPr>
          <w:rFonts w:asciiTheme="majorHAnsi" w:hAnsiTheme="majorHAnsi"/>
          <w:sz w:val="24"/>
          <w:szCs w:val="24"/>
        </w:rPr>
        <w:t xml:space="preserve"> CA Certificate regarding FOB value of goods exporters</w:t>
      </w:r>
    </w:p>
    <w:p w:rsidR="00166868" w:rsidRPr="00166868" w:rsidRDefault="00166868" w:rsidP="00166868">
      <w:pPr>
        <w:pStyle w:val="BodyText"/>
        <w:spacing w:before="3"/>
        <w:rPr>
          <w:rFonts w:asciiTheme="majorHAnsi" w:hAnsiTheme="majorHAnsi"/>
          <w:b/>
          <w:sz w:val="24"/>
          <w:szCs w:val="24"/>
        </w:rPr>
      </w:pPr>
    </w:p>
    <w:p w:rsidR="00166868" w:rsidRPr="00166868" w:rsidRDefault="00166868" w:rsidP="00166868">
      <w:pPr>
        <w:tabs>
          <w:tab w:val="left" w:pos="6111"/>
          <w:tab w:val="left" w:pos="7065"/>
        </w:tabs>
        <w:spacing w:line="276" w:lineRule="auto"/>
        <w:ind w:left="400" w:right="354"/>
        <w:jc w:val="both"/>
        <w:rPr>
          <w:rFonts w:asciiTheme="majorHAnsi" w:hAnsiTheme="majorHAnsi"/>
          <w:sz w:val="24"/>
          <w:szCs w:val="24"/>
        </w:rPr>
      </w:pPr>
      <w:r w:rsidRPr="00166868">
        <w:rPr>
          <w:rFonts w:asciiTheme="majorHAnsi" w:hAnsiTheme="majorHAnsi"/>
          <w:sz w:val="24"/>
          <w:szCs w:val="24"/>
        </w:rPr>
        <w:t xml:space="preserve">Certified that the shipping bills (whose lading date is during FY 2017- duly certified by Custom and Central Excise, bank realization certificates, Form H and related accounts produced  by the Exporting units </w:t>
      </w:r>
      <w:r w:rsidRPr="00166868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namely</w:t>
      </w:r>
      <w:r w:rsidRPr="00166868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M/s.</w:t>
      </w:r>
      <w:r w:rsidRPr="00166868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166868">
        <w:rPr>
          <w:rFonts w:asciiTheme="majorHAnsi" w:hAnsiTheme="majorHAnsi"/>
          <w:sz w:val="24"/>
          <w:szCs w:val="24"/>
          <w:u w:val="single"/>
        </w:rPr>
        <w:tab/>
      </w:r>
      <w:r w:rsidRPr="00166868">
        <w:rPr>
          <w:rFonts w:asciiTheme="majorHAnsi" w:hAnsiTheme="majorHAnsi"/>
          <w:sz w:val="24"/>
          <w:szCs w:val="24"/>
          <w:u w:val="single"/>
        </w:rPr>
        <w:tab/>
      </w:r>
      <w:r w:rsidRPr="00166868">
        <w:rPr>
          <w:rFonts w:asciiTheme="majorHAnsi" w:hAnsiTheme="majorHAnsi"/>
          <w:sz w:val="24"/>
          <w:szCs w:val="24"/>
        </w:rPr>
        <w:t>have been verified and the total FOB value of the goods exported (excluding the FOB value of shipping bills other than state of origin Punjab.) comes</w:t>
      </w:r>
      <w:r w:rsidRPr="00166868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to</w:t>
      </w:r>
      <w:r w:rsidRPr="00166868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Rs.</w:t>
      </w:r>
      <w:r w:rsidRPr="00166868">
        <w:rPr>
          <w:rFonts w:asciiTheme="majorHAnsi" w:hAnsiTheme="majorHAnsi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sz w:val="24"/>
          <w:szCs w:val="24"/>
          <w:u w:val="single"/>
        </w:rPr>
        <w:t xml:space="preserve">            </w:t>
      </w:r>
      <w:r w:rsidRPr="00166868">
        <w:rPr>
          <w:rFonts w:asciiTheme="majorHAnsi" w:hAnsiTheme="majorHAnsi"/>
          <w:sz w:val="24"/>
          <w:szCs w:val="24"/>
          <w:u w:val="single"/>
        </w:rPr>
        <w:tab/>
      </w:r>
      <w:r w:rsidRPr="00166868">
        <w:rPr>
          <w:rFonts w:asciiTheme="majorHAnsi" w:hAnsiTheme="majorHAnsi"/>
          <w:sz w:val="24"/>
          <w:szCs w:val="24"/>
        </w:rPr>
        <w:t>during</w:t>
      </w:r>
      <w:r>
        <w:rPr>
          <w:rFonts w:asciiTheme="majorHAnsi" w:hAnsiTheme="majorHAnsi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 xml:space="preserve">the financial year </w:t>
      </w:r>
      <w:r>
        <w:rPr>
          <w:rFonts w:asciiTheme="majorHAnsi" w:hAnsiTheme="majorHAnsi"/>
          <w:sz w:val="24"/>
          <w:szCs w:val="24"/>
        </w:rPr>
        <w:t>20XX</w:t>
      </w:r>
      <w:r w:rsidRPr="00166868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______________________________</w:t>
      </w:r>
      <w:r w:rsidRPr="00166868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, which is eligible for consideration of Freight</w:t>
      </w:r>
      <w:r w:rsidRPr="00166868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Assistance.</w:t>
      </w:r>
    </w:p>
    <w:p w:rsidR="00166868" w:rsidRPr="00166868" w:rsidRDefault="00166868" w:rsidP="00166868">
      <w:pPr>
        <w:pStyle w:val="BodyText"/>
        <w:spacing w:before="8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tabs>
          <w:tab w:val="left" w:pos="8392"/>
        </w:tabs>
        <w:spacing w:line="276" w:lineRule="auto"/>
        <w:ind w:left="400" w:right="355"/>
        <w:jc w:val="both"/>
        <w:rPr>
          <w:rFonts w:asciiTheme="majorHAnsi" w:hAnsiTheme="majorHAnsi"/>
          <w:sz w:val="24"/>
          <w:szCs w:val="24"/>
        </w:rPr>
      </w:pPr>
      <w:r w:rsidRPr="00166868">
        <w:rPr>
          <w:rFonts w:asciiTheme="majorHAnsi" w:hAnsiTheme="majorHAnsi"/>
          <w:sz w:val="24"/>
          <w:szCs w:val="24"/>
        </w:rPr>
        <w:t>It is further certified that the transportation bills pertaining to goods exported in respect of above eligible shipping bills from place of manufacture to the sea/Air port and related accounts have been verified and the actual freight charges</w:t>
      </w:r>
      <w:r w:rsidRPr="00166868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of</w:t>
      </w:r>
      <w:r w:rsidRPr="00166868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Rs.</w:t>
      </w:r>
      <w:r w:rsidRPr="00166868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166868">
        <w:rPr>
          <w:rFonts w:asciiTheme="majorHAnsi" w:hAnsiTheme="majorHAnsi"/>
          <w:sz w:val="24"/>
          <w:szCs w:val="24"/>
          <w:u w:val="single"/>
        </w:rPr>
        <w:tab/>
      </w:r>
      <w:r w:rsidRPr="00166868">
        <w:rPr>
          <w:rFonts w:asciiTheme="majorHAnsi" w:hAnsiTheme="majorHAnsi"/>
          <w:sz w:val="24"/>
          <w:szCs w:val="24"/>
        </w:rPr>
        <w:t>have been paid by the exporting unit against the goods exported after excluding the charges on account of fees and taxes during the financial year 2017- and the same is eligible for consideration of Freight</w:t>
      </w:r>
      <w:r w:rsidRPr="00166868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Assistance.</w:t>
      </w:r>
    </w:p>
    <w:p w:rsidR="00166868" w:rsidRPr="00166868" w:rsidRDefault="00166868" w:rsidP="00166868">
      <w:pPr>
        <w:pStyle w:val="BodyText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pStyle w:val="BodyText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pStyle w:val="BodyText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ind w:left="6840"/>
        <w:rPr>
          <w:rFonts w:asciiTheme="majorHAnsi" w:hAnsiTheme="majorHAnsi"/>
          <w:sz w:val="24"/>
          <w:szCs w:val="24"/>
        </w:rPr>
      </w:pPr>
      <w:r w:rsidRPr="00166868">
        <w:rPr>
          <w:rFonts w:asciiTheme="majorHAnsi" w:hAnsiTheme="majorHAnsi"/>
          <w:sz w:val="24"/>
          <w:szCs w:val="24"/>
        </w:rPr>
        <w:t>Name of the</w:t>
      </w:r>
      <w:r w:rsidRPr="00166868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Signatory</w:t>
      </w:r>
    </w:p>
    <w:p w:rsidR="00166868" w:rsidRPr="00166868" w:rsidRDefault="00166868" w:rsidP="00166868">
      <w:pPr>
        <w:pStyle w:val="BodyText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pStyle w:val="BodyText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pStyle w:val="BodyText"/>
        <w:spacing w:before="5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ind w:left="7123"/>
        <w:rPr>
          <w:rFonts w:asciiTheme="majorHAnsi" w:hAnsiTheme="majorHAnsi"/>
          <w:sz w:val="24"/>
          <w:szCs w:val="24"/>
        </w:rPr>
      </w:pPr>
      <w:r w:rsidRPr="00166868">
        <w:rPr>
          <w:rFonts w:asciiTheme="majorHAnsi" w:hAnsiTheme="majorHAnsi"/>
          <w:sz w:val="24"/>
          <w:szCs w:val="24"/>
        </w:rPr>
        <w:t>(Chartered</w:t>
      </w:r>
      <w:r w:rsidRPr="00166868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66868">
        <w:rPr>
          <w:rFonts w:asciiTheme="majorHAnsi" w:hAnsiTheme="majorHAnsi"/>
          <w:sz w:val="24"/>
          <w:szCs w:val="24"/>
        </w:rPr>
        <w:t>Accountant)</w:t>
      </w:r>
    </w:p>
    <w:p w:rsidR="00166868" w:rsidRPr="00166868" w:rsidRDefault="00166868" w:rsidP="00166868">
      <w:pPr>
        <w:pStyle w:val="BodyText"/>
        <w:spacing w:before="4"/>
        <w:rPr>
          <w:rFonts w:asciiTheme="majorHAnsi" w:hAnsiTheme="majorHAnsi"/>
          <w:sz w:val="24"/>
          <w:szCs w:val="24"/>
        </w:rPr>
      </w:pPr>
    </w:p>
    <w:p w:rsidR="00166868" w:rsidRPr="00166868" w:rsidRDefault="00166868" w:rsidP="00166868">
      <w:pPr>
        <w:spacing w:before="1"/>
        <w:ind w:left="400"/>
        <w:jc w:val="both"/>
        <w:rPr>
          <w:rFonts w:asciiTheme="majorHAnsi" w:hAnsiTheme="majorHAnsi"/>
          <w:sz w:val="24"/>
          <w:szCs w:val="24"/>
        </w:rPr>
      </w:pPr>
      <w:r w:rsidRPr="00166868">
        <w:rPr>
          <w:rFonts w:asciiTheme="majorHAnsi" w:hAnsiTheme="majorHAnsi"/>
          <w:sz w:val="24"/>
          <w:szCs w:val="24"/>
        </w:rPr>
        <w:t>Seal of the Company and Registration No.</w:t>
      </w:r>
    </w:p>
    <w:p w:rsidR="00A37A23" w:rsidRPr="00166868" w:rsidRDefault="00A37A23">
      <w:pPr>
        <w:rPr>
          <w:rFonts w:asciiTheme="majorHAnsi" w:hAnsiTheme="majorHAnsi"/>
          <w:sz w:val="24"/>
          <w:szCs w:val="24"/>
        </w:rPr>
      </w:pPr>
    </w:p>
    <w:sectPr w:rsidR="00A37A23" w:rsidRPr="00166868" w:rsidSect="00A3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6868"/>
    <w:rsid w:val="00166868"/>
    <w:rsid w:val="00A3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68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166868"/>
    <w:pPr>
      <w:ind w:left="1540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6868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66868"/>
  </w:style>
  <w:style w:type="character" w:customStyle="1" w:styleId="BodyTextChar">
    <w:name w:val="Body Text Char"/>
    <w:basedOn w:val="DefaultParagraphFont"/>
    <w:link w:val="BodyText"/>
    <w:uiPriority w:val="1"/>
    <w:rsid w:val="00166868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2020-05-01T06:35:00Z</dcterms:created>
  <dcterms:modified xsi:type="dcterms:W3CDTF">2020-05-01T06:36:00Z</dcterms:modified>
</cp:coreProperties>
</file>