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FC" w:rsidRPr="00814560" w:rsidRDefault="003F76FC" w:rsidP="009D7F78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4560">
        <w:rPr>
          <w:rFonts w:ascii="Arial" w:hAnsi="Arial" w:cs="Arial"/>
          <w:b/>
          <w:bCs/>
          <w:sz w:val="24"/>
          <w:szCs w:val="24"/>
        </w:rPr>
        <w:t>BOARD RESOLUTION FOR CORPORATE INTERNET BANKING</w:t>
      </w:r>
      <w:r w:rsidR="009D7F78" w:rsidRPr="008145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4560">
        <w:rPr>
          <w:rFonts w:ascii="Arial" w:hAnsi="Arial" w:cs="Arial"/>
          <w:b/>
          <w:bCs/>
          <w:sz w:val="24"/>
          <w:szCs w:val="24"/>
        </w:rPr>
        <w:t>SERVICES</w:t>
      </w:r>
    </w:p>
    <w:p w:rsidR="009D7F78" w:rsidRPr="00814560" w:rsidRDefault="009D7F78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527504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 xml:space="preserve">Resolved that the </w:t>
      </w:r>
      <w:r w:rsidR="008C08F1" w:rsidRPr="00814560">
        <w:rPr>
          <w:rFonts w:ascii="Arial" w:hAnsi="Arial" w:cs="Arial"/>
          <w:sz w:val="24"/>
          <w:szCs w:val="24"/>
        </w:rPr>
        <w:t>Company do avail the Corporate I</w:t>
      </w:r>
      <w:r w:rsidRPr="00814560">
        <w:rPr>
          <w:rFonts w:ascii="Arial" w:hAnsi="Arial" w:cs="Arial"/>
          <w:sz w:val="24"/>
          <w:szCs w:val="24"/>
        </w:rPr>
        <w:t>nternet Banking Services for the account(s)</w:t>
      </w:r>
      <w:r w:rsidR="009D7F78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opened a</w:t>
      </w:r>
      <w:r w:rsidR="009D7F78" w:rsidRPr="00814560">
        <w:rPr>
          <w:rFonts w:ascii="Arial" w:hAnsi="Arial" w:cs="Arial"/>
          <w:sz w:val="24"/>
          <w:szCs w:val="24"/>
        </w:rPr>
        <w:t xml:space="preserve">t </w:t>
      </w:r>
      <w:r w:rsidR="00541119" w:rsidRPr="00814560">
        <w:rPr>
          <w:rFonts w:ascii="Arial" w:hAnsi="Arial" w:cs="Arial"/>
          <w:sz w:val="24"/>
          <w:szCs w:val="24"/>
        </w:rPr>
        <w:t>……………..</w:t>
      </w:r>
      <w:r w:rsidR="0078292E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 xml:space="preserve">Branch of </w:t>
      </w:r>
      <w:r w:rsidR="0078292E" w:rsidRPr="00814560">
        <w:rPr>
          <w:rFonts w:ascii="Arial" w:hAnsi="Arial" w:cs="Arial"/>
          <w:sz w:val="24"/>
          <w:szCs w:val="24"/>
        </w:rPr>
        <w:t>…………………</w:t>
      </w:r>
      <w:r w:rsidRPr="00814560">
        <w:rPr>
          <w:rFonts w:ascii="Arial" w:hAnsi="Arial" w:cs="Arial"/>
          <w:sz w:val="24"/>
          <w:szCs w:val="24"/>
        </w:rPr>
        <w:t>, with a single Customer</w:t>
      </w:r>
      <w:r w:rsidR="009D7F78" w:rsidRPr="00814560">
        <w:rPr>
          <w:rFonts w:ascii="Arial" w:hAnsi="Arial" w:cs="Arial"/>
          <w:sz w:val="24"/>
          <w:szCs w:val="24"/>
        </w:rPr>
        <w:t xml:space="preserve"> Information F</w:t>
      </w:r>
      <w:r w:rsidRPr="00814560">
        <w:rPr>
          <w:rFonts w:ascii="Arial" w:hAnsi="Arial" w:cs="Arial"/>
          <w:sz w:val="24"/>
          <w:szCs w:val="24"/>
        </w:rPr>
        <w:t xml:space="preserve">ile (CIF) and the Company accepts all the terms and conditions of the </w:t>
      </w:r>
      <w:r w:rsidR="0078292E" w:rsidRPr="00814560">
        <w:rPr>
          <w:rFonts w:ascii="Arial" w:hAnsi="Arial" w:cs="Arial"/>
          <w:sz w:val="24"/>
          <w:szCs w:val="24"/>
        </w:rPr>
        <w:t>…………………..</w:t>
      </w:r>
      <w:r w:rsidR="00F72B47" w:rsidRPr="00814560">
        <w:rPr>
          <w:rFonts w:ascii="Arial" w:hAnsi="Arial" w:cs="Arial"/>
          <w:sz w:val="24"/>
          <w:szCs w:val="24"/>
        </w:rPr>
        <w:t xml:space="preserve"> (Bank name)</w:t>
      </w:r>
      <w:r w:rsidRPr="00814560">
        <w:rPr>
          <w:rFonts w:ascii="Arial" w:hAnsi="Arial" w:cs="Arial"/>
          <w:sz w:val="24"/>
          <w:szCs w:val="24"/>
        </w:rPr>
        <w:t xml:space="preserve"> and further do accept such terms and conditions, regulations, stipulations laid down by</w:t>
      </w:r>
      <w:r w:rsidR="00527504" w:rsidRPr="00814560">
        <w:rPr>
          <w:rFonts w:ascii="Arial" w:hAnsi="Arial" w:cs="Arial"/>
          <w:sz w:val="24"/>
          <w:szCs w:val="24"/>
        </w:rPr>
        <w:t xml:space="preserve"> </w:t>
      </w:r>
      <w:r w:rsidR="0078292E" w:rsidRPr="00814560">
        <w:rPr>
          <w:rFonts w:ascii="Arial" w:hAnsi="Arial" w:cs="Arial"/>
          <w:sz w:val="24"/>
          <w:szCs w:val="24"/>
        </w:rPr>
        <w:t>………………</w:t>
      </w:r>
      <w:r w:rsidR="00F72B47" w:rsidRPr="00814560">
        <w:rPr>
          <w:rFonts w:ascii="Arial" w:hAnsi="Arial" w:cs="Arial"/>
          <w:sz w:val="24"/>
          <w:szCs w:val="24"/>
        </w:rPr>
        <w:t xml:space="preserve"> (Bank name) </w:t>
      </w:r>
      <w:r w:rsidRPr="00814560">
        <w:rPr>
          <w:rFonts w:ascii="Arial" w:hAnsi="Arial" w:cs="Arial"/>
          <w:sz w:val="24"/>
          <w:szCs w:val="24"/>
        </w:rPr>
        <w:t>from time to time for this purpose.</w:t>
      </w:r>
    </w:p>
    <w:p w:rsidR="00527504" w:rsidRPr="00814560" w:rsidRDefault="00527504" w:rsidP="00527504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527504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>Resolved further that the following Director/s/Official/s is/are hereby singly/jointly (strike off</w:t>
      </w:r>
      <w:r w:rsidR="00527504" w:rsidRPr="00814560">
        <w:rPr>
          <w:rFonts w:ascii="Arial" w:hAnsi="Arial" w:cs="Arial"/>
          <w:sz w:val="24"/>
          <w:szCs w:val="24"/>
        </w:rPr>
        <w:t xml:space="preserve"> </w:t>
      </w:r>
      <w:r w:rsidR="00541119" w:rsidRPr="00814560">
        <w:rPr>
          <w:rFonts w:ascii="Arial" w:hAnsi="Arial" w:cs="Arial"/>
          <w:sz w:val="24"/>
          <w:szCs w:val="24"/>
        </w:rPr>
        <w:t>whichever</w:t>
      </w:r>
      <w:r w:rsidRPr="00814560">
        <w:rPr>
          <w:rFonts w:ascii="Arial" w:hAnsi="Arial" w:cs="Arial"/>
          <w:sz w:val="24"/>
          <w:szCs w:val="24"/>
        </w:rPr>
        <w:t xml:space="preserve"> is not applicable) authorized to submit the duly filled in application to the Bank,</w:t>
      </w:r>
      <w:r w:rsidR="00527504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accept, sign, execute, deliver and complete all documentation, agreements and abide by the</w:t>
      </w:r>
      <w:r w:rsidR="00527504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modification in or</w:t>
      </w:r>
      <w:r w:rsidR="005D7815" w:rsidRPr="00814560">
        <w:rPr>
          <w:rFonts w:ascii="Arial" w:hAnsi="Arial" w:cs="Arial"/>
          <w:sz w:val="24"/>
          <w:szCs w:val="24"/>
        </w:rPr>
        <w:t>der to avail the Corporate Intern</w:t>
      </w:r>
      <w:r w:rsidRPr="00814560">
        <w:rPr>
          <w:rFonts w:ascii="Arial" w:hAnsi="Arial" w:cs="Arial"/>
          <w:sz w:val="24"/>
          <w:szCs w:val="24"/>
        </w:rPr>
        <w:t>et Banking facility in the name of the</w:t>
      </w:r>
      <w:r w:rsidR="00527504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 xml:space="preserve">Company provided by </w:t>
      </w:r>
      <w:r w:rsidR="005B40C6" w:rsidRPr="00814560">
        <w:rPr>
          <w:rFonts w:ascii="Arial" w:hAnsi="Arial" w:cs="Arial"/>
          <w:sz w:val="24"/>
          <w:szCs w:val="24"/>
        </w:rPr>
        <w:t>…………………………</w:t>
      </w:r>
      <w:r w:rsidRPr="00814560">
        <w:rPr>
          <w:rFonts w:ascii="Arial" w:hAnsi="Arial" w:cs="Arial"/>
          <w:sz w:val="24"/>
          <w:szCs w:val="24"/>
        </w:rPr>
        <w:t>.</w:t>
      </w:r>
      <w:r w:rsidR="002E3BF0" w:rsidRPr="00814560">
        <w:rPr>
          <w:rFonts w:ascii="Arial" w:hAnsi="Arial" w:cs="Arial"/>
          <w:sz w:val="24"/>
          <w:szCs w:val="24"/>
        </w:rPr>
        <w:t xml:space="preserve"> (Bank </w:t>
      </w:r>
      <w:bookmarkStart w:id="0" w:name="_GoBack"/>
      <w:bookmarkEnd w:id="0"/>
      <w:r w:rsidR="002E3BF0" w:rsidRPr="00814560">
        <w:rPr>
          <w:rFonts w:ascii="Arial" w:hAnsi="Arial" w:cs="Arial"/>
          <w:sz w:val="24"/>
          <w:szCs w:val="24"/>
        </w:rPr>
        <w:t>name)</w:t>
      </w:r>
      <w:r w:rsidR="00230170" w:rsidRPr="00814560">
        <w:rPr>
          <w:rFonts w:ascii="Arial" w:hAnsi="Arial" w:cs="Arial"/>
          <w:sz w:val="24"/>
          <w:szCs w:val="24"/>
        </w:rPr>
        <w:t xml:space="preserve">. </w:t>
      </w:r>
    </w:p>
    <w:p w:rsidR="00527504" w:rsidRPr="00814560" w:rsidRDefault="00527504" w:rsidP="005B40C6">
      <w:pPr>
        <w:autoSpaceDE w:val="0"/>
        <w:autoSpaceDN w:val="0"/>
        <w:adjustRightInd w:val="0"/>
        <w:spacing w:before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8568" w:type="dxa"/>
        <w:tblInd w:w="990" w:type="dxa"/>
        <w:tblLook w:val="04A0" w:firstRow="1" w:lastRow="0" w:firstColumn="1" w:lastColumn="0" w:noHBand="0" w:noVBand="1"/>
      </w:tblPr>
      <w:tblGrid>
        <w:gridCol w:w="819"/>
        <w:gridCol w:w="4419"/>
        <w:gridCol w:w="3330"/>
      </w:tblGrid>
      <w:tr w:rsidR="00527504" w:rsidRPr="00814560" w:rsidTr="00C17286">
        <w:tc>
          <w:tcPr>
            <w:tcW w:w="819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Sr.</w:t>
            </w:r>
            <w:r w:rsidR="00C17286" w:rsidRPr="00814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19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30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</w:tr>
      <w:tr w:rsidR="00527504" w:rsidRPr="00814560" w:rsidTr="00C17286">
        <w:tc>
          <w:tcPr>
            <w:tcW w:w="819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9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504" w:rsidRPr="00814560" w:rsidTr="00C17286">
        <w:tc>
          <w:tcPr>
            <w:tcW w:w="819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9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7504" w:rsidRPr="00814560" w:rsidRDefault="00527504" w:rsidP="003F76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7504" w:rsidRPr="00814560" w:rsidRDefault="00527504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F207EB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>Resolved further that Mr</w:t>
      </w:r>
      <w:r w:rsidR="0011027B" w:rsidRPr="00814560">
        <w:rPr>
          <w:rFonts w:ascii="Arial" w:hAnsi="Arial" w:cs="Arial"/>
          <w:sz w:val="24"/>
          <w:szCs w:val="24"/>
        </w:rPr>
        <w:t>. /</w:t>
      </w:r>
      <w:r w:rsidR="00527504" w:rsidRPr="00814560">
        <w:rPr>
          <w:rFonts w:ascii="Arial" w:hAnsi="Arial" w:cs="Arial"/>
          <w:sz w:val="24"/>
          <w:szCs w:val="24"/>
        </w:rPr>
        <w:t>Mrs</w:t>
      </w:r>
      <w:r w:rsidR="00C17286" w:rsidRPr="00814560">
        <w:rPr>
          <w:rFonts w:ascii="Arial" w:hAnsi="Arial" w:cs="Arial"/>
          <w:sz w:val="24"/>
          <w:szCs w:val="24"/>
        </w:rPr>
        <w:t xml:space="preserve">. </w:t>
      </w:r>
      <w:r w:rsidR="00527504" w:rsidRPr="00814560">
        <w:rPr>
          <w:rFonts w:ascii="Arial" w:hAnsi="Arial" w:cs="Arial"/>
          <w:sz w:val="24"/>
          <w:szCs w:val="24"/>
        </w:rPr>
        <w:t>/</w:t>
      </w:r>
      <w:r w:rsidR="0011027B" w:rsidRPr="00814560">
        <w:rPr>
          <w:rFonts w:ascii="Arial" w:hAnsi="Arial" w:cs="Arial"/>
          <w:sz w:val="24"/>
          <w:szCs w:val="24"/>
        </w:rPr>
        <w:t>Ms.</w:t>
      </w:r>
      <w:r w:rsidR="00C17286" w:rsidRPr="00814560">
        <w:rPr>
          <w:rFonts w:ascii="Arial" w:hAnsi="Arial" w:cs="Arial"/>
          <w:sz w:val="24"/>
          <w:szCs w:val="24"/>
        </w:rPr>
        <w:t xml:space="preserve"> </w:t>
      </w:r>
      <w:r w:rsidR="00527504" w:rsidRPr="00814560">
        <w:rPr>
          <w:rFonts w:ascii="Arial" w:hAnsi="Arial" w:cs="Arial"/>
          <w:sz w:val="24"/>
          <w:szCs w:val="24"/>
        </w:rPr>
        <w:t>………………………</w:t>
      </w:r>
      <w:r w:rsidR="00541119" w:rsidRPr="00814560">
        <w:rPr>
          <w:rFonts w:ascii="Arial" w:hAnsi="Arial" w:cs="Arial"/>
          <w:sz w:val="24"/>
          <w:szCs w:val="24"/>
        </w:rPr>
        <w:t>… (</w:t>
      </w:r>
      <w:r w:rsidRPr="00814560">
        <w:rPr>
          <w:rFonts w:ascii="Arial" w:hAnsi="Arial" w:cs="Arial"/>
          <w:sz w:val="24"/>
          <w:szCs w:val="24"/>
        </w:rPr>
        <w:t>Name and Designation) is</w:t>
      </w:r>
      <w:r w:rsidR="00F207EB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hereby appointed as Master User who will be single point of contact between the Company and</w:t>
      </w:r>
      <w:r w:rsidR="00527504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the Bank for all is</w:t>
      </w:r>
      <w:r w:rsidR="00707354" w:rsidRPr="00814560">
        <w:rPr>
          <w:rFonts w:ascii="Arial" w:hAnsi="Arial" w:cs="Arial"/>
          <w:sz w:val="24"/>
          <w:szCs w:val="24"/>
        </w:rPr>
        <w:t>sues relating to Corporate Intern</w:t>
      </w:r>
      <w:r w:rsidRPr="00814560">
        <w:rPr>
          <w:rFonts w:ascii="Arial" w:hAnsi="Arial" w:cs="Arial"/>
          <w:sz w:val="24"/>
          <w:szCs w:val="24"/>
        </w:rPr>
        <w:t>et Banking Services and to verify / monitor</w:t>
      </w:r>
      <w:r w:rsidR="007E2034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the veracity of the transactions put through Corporate Inte</w:t>
      </w:r>
      <w:r w:rsidR="007E2034" w:rsidRPr="00814560">
        <w:rPr>
          <w:rFonts w:ascii="Arial" w:hAnsi="Arial" w:cs="Arial"/>
          <w:sz w:val="24"/>
          <w:szCs w:val="24"/>
        </w:rPr>
        <w:t>rn</w:t>
      </w:r>
      <w:r w:rsidRPr="00814560">
        <w:rPr>
          <w:rFonts w:ascii="Arial" w:hAnsi="Arial" w:cs="Arial"/>
          <w:sz w:val="24"/>
          <w:szCs w:val="24"/>
        </w:rPr>
        <w:t>et Banking and to inform the Bank</w:t>
      </w:r>
      <w:r w:rsidR="00C64899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forthwith errors, if any, found in the transactions during daily monitoring. Master User is also</w:t>
      </w:r>
      <w:r w:rsidR="00C64899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authorized to request the Bank to issue duplicate Password, unlock the password, deletion of</w:t>
      </w:r>
      <w:r w:rsidR="00F352B3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password for user/s and to countersign the acknowledgement of receipt of the password/s</w:t>
      </w:r>
      <w:r w:rsidR="00F352B3" w:rsidRPr="00814560">
        <w:rPr>
          <w:rFonts w:ascii="Arial" w:hAnsi="Arial" w:cs="Arial"/>
          <w:sz w:val="24"/>
          <w:szCs w:val="24"/>
        </w:rPr>
        <w:t xml:space="preserve">  </w:t>
      </w:r>
      <w:r w:rsidRPr="00814560">
        <w:rPr>
          <w:rFonts w:ascii="Arial" w:hAnsi="Arial" w:cs="Arial"/>
          <w:sz w:val="24"/>
          <w:szCs w:val="24"/>
        </w:rPr>
        <w:t>including the duplicate password from the Bank,</w:t>
      </w:r>
    </w:p>
    <w:p w:rsidR="00F352B3" w:rsidRPr="00814560" w:rsidRDefault="00F352B3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4B0282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>Resolved further that the following official/s is / are hereby singly/jointly (strike off which is not</w:t>
      </w:r>
      <w:r w:rsidR="004B0282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applicable) authorized to operate the account/s of the company even when overdrawn or</w:t>
      </w:r>
      <w:r w:rsidR="004B0282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 xml:space="preserve">otherwise, through the Internet Banking Service provided by </w:t>
      </w:r>
      <w:r w:rsidR="00D901EF" w:rsidRPr="00814560">
        <w:rPr>
          <w:rFonts w:ascii="Arial" w:hAnsi="Arial" w:cs="Arial"/>
          <w:sz w:val="24"/>
          <w:szCs w:val="24"/>
        </w:rPr>
        <w:t>--------------------------------</w:t>
      </w:r>
      <w:r w:rsidRPr="00814560">
        <w:rPr>
          <w:rFonts w:ascii="Arial" w:hAnsi="Arial" w:cs="Arial"/>
          <w:sz w:val="24"/>
          <w:szCs w:val="24"/>
        </w:rPr>
        <w:t>,</w:t>
      </w:r>
    </w:p>
    <w:p w:rsidR="003F76FC" w:rsidRPr="00814560" w:rsidRDefault="003F76FC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568" w:type="dxa"/>
        <w:tblInd w:w="990" w:type="dxa"/>
        <w:tblLook w:val="04A0" w:firstRow="1" w:lastRow="0" w:firstColumn="1" w:lastColumn="0" w:noHBand="0" w:noVBand="1"/>
      </w:tblPr>
      <w:tblGrid>
        <w:gridCol w:w="918"/>
        <w:gridCol w:w="4320"/>
        <w:gridCol w:w="3330"/>
      </w:tblGrid>
      <w:tr w:rsidR="00F43D96" w:rsidRPr="00814560" w:rsidTr="00CF2A6A">
        <w:tc>
          <w:tcPr>
            <w:tcW w:w="918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Sr.</w:t>
            </w:r>
            <w:r w:rsidR="00C17286" w:rsidRPr="008145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320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30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560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</w:tr>
      <w:tr w:rsidR="00F43D96" w:rsidRPr="00814560" w:rsidTr="00CF2A6A">
        <w:tc>
          <w:tcPr>
            <w:tcW w:w="918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96" w:rsidRPr="00814560" w:rsidTr="00CF2A6A">
        <w:tc>
          <w:tcPr>
            <w:tcW w:w="918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F43D96" w:rsidRPr="00814560" w:rsidRDefault="00F43D96" w:rsidP="00CF2A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3D96" w:rsidRPr="00814560" w:rsidRDefault="00F43D96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F86388" w:rsidRPr="00814560" w:rsidRDefault="00F86388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E94FDB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14560">
        <w:rPr>
          <w:rFonts w:ascii="Arial" w:hAnsi="Arial" w:cs="Arial"/>
          <w:sz w:val="24"/>
          <w:szCs w:val="24"/>
        </w:rPr>
        <w:t>Resolved further that, the Master user and the User/s are hereby authorized to receive/collect their</w:t>
      </w:r>
      <w:r w:rsidR="00E94FDB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 xml:space="preserve">respective user-id and the password from the Bank </w:t>
      </w:r>
      <w:r w:rsidR="00E94FDB" w:rsidRPr="00814560">
        <w:rPr>
          <w:rFonts w:ascii="Arial" w:hAnsi="Arial" w:cs="Arial"/>
          <w:sz w:val="24"/>
          <w:szCs w:val="24"/>
        </w:rPr>
        <w:t>for availing the Corporate Intern</w:t>
      </w:r>
      <w:r w:rsidRPr="00814560">
        <w:rPr>
          <w:rFonts w:ascii="Arial" w:hAnsi="Arial" w:cs="Arial"/>
          <w:sz w:val="24"/>
          <w:szCs w:val="24"/>
        </w:rPr>
        <w:t>et Banking</w:t>
      </w:r>
      <w:r w:rsidR="00E94FDB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Service and to acknowledge receipt of</w:t>
      </w:r>
      <w:r w:rsidR="000B57D1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the same.</w:t>
      </w:r>
      <w:proofErr w:type="gramEnd"/>
    </w:p>
    <w:p w:rsidR="000B57D1" w:rsidRPr="00814560" w:rsidRDefault="000B57D1" w:rsidP="00E94FDB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722180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lastRenderedPageBreak/>
        <w:t xml:space="preserve">Resolved </w:t>
      </w:r>
      <w:r w:rsidR="000B57D1" w:rsidRPr="00814560">
        <w:rPr>
          <w:rFonts w:ascii="Arial" w:hAnsi="Arial" w:cs="Arial"/>
          <w:sz w:val="24"/>
          <w:szCs w:val="24"/>
        </w:rPr>
        <w:t>further</w:t>
      </w:r>
      <w:r w:rsidRPr="00814560">
        <w:rPr>
          <w:rFonts w:ascii="Arial" w:hAnsi="Arial" w:cs="Arial"/>
          <w:sz w:val="24"/>
          <w:szCs w:val="24"/>
        </w:rPr>
        <w:t xml:space="preserve"> that all the transactions done by the authorized Master User and/or Users as said</w:t>
      </w:r>
      <w:r w:rsidR="00961AC1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a</w:t>
      </w:r>
      <w:r w:rsidR="00BE44A6" w:rsidRPr="00814560">
        <w:rPr>
          <w:rFonts w:ascii="Arial" w:hAnsi="Arial" w:cs="Arial"/>
          <w:sz w:val="24"/>
          <w:szCs w:val="24"/>
        </w:rPr>
        <w:t>bove through the Corporate Intern</w:t>
      </w:r>
      <w:r w:rsidRPr="00814560">
        <w:rPr>
          <w:rFonts w:ascii="Arial" w:hAnsi="Arial" w:cs="Arial"/>
          <w:sz w:val="24"/>
          <w:szCs w:val="24"/>
        </w:rPr>
        <w:t>et Banking Services will be binding on the company and the</w:t>
      </w:r>
      <w:r w:rsidR="00722180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 xml:space="preserve">company does agree to hold </w:t>
      </w:r>
      <w:r w:rsidR="005B40C6" w:rsidRPr="00814560">
        <w:rPr>
          <w:rFonts w:ascii="Arial" w:hAnsi="Arial" w:cs="Arial"/>
          <w:sz w:val="24"/>
          <w:szCs w:val="24"/>
        </w:rPr>
        <w:t>.....................</w:t>
      </w:r>
      <w:r w:rsidR="00956E4F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harmless for providing access to carry out the</w:t>
      </w:r>
      <w:r w:rsidR="00722180" w:rsidRPr="00814560">
        <w:rPr>
          <w:rFonts w:ascii="Arial" w:hAnsi="Arial" w:cs="Arial"/>
          <w:sz w:val="24"/>
          <w:szCs w:val="24"/>
        </w:rPr>
        <w:t xml:space="preserve"> </w:t>
      </w:r>
      <w:r w:rsidR="00AF6AC7" w:rsidRPr="00814560">
        <w:rPr>
          <w:rFonts w:ascii="Arial" w:hAnsi="Arial" w:cs="Arial"/>
          <w:sz w:val="24"/>
          <w:szCs w:val="24"/>
        </w:rPr>
        <w:t>transactions.</w:t>
      </w:r>
    </w:p>
    <w:p w:rsidR="00AF6AC7" w:rsidRPr="00814560" w:rsidRDefault="00AF6AC7" w:rsidP="00722180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1E6E11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 xml:space="preserve">Resolved further that a copy of the resolution be forwarded to </w:t>
      </w:r>
      <w:r w:rsidR="001724A8" w:rsidRPr="00814560">
        <w:rPr>
          <w:rFonts w:ascii="Arial" w:hAnsi="Arial" w:cs="Arial"/>
          <w:sz w:val="24"/>
          <w:szCs w:val="24"/>
        </w:rPr>
        <w:t>-----------------------------------------</w:t>
      </w:r>
      <w:r w:rsidR="008B4567" w:rsidRPr="00814560">
        <w:rPr>
          <w:rFonts w:ascii="Arial" w:hAnsi="Arial" w:cs="Arial"/>
          <w:sz w:val="24"/>
          <w:szCs w:val="24"/>
        </w:rPr>
        <w:t xml:space="preserve"> point</w:t>
      </w:r>
      <w:r w:rsidRPr="00814560">
        <w:rPr>
          <w:rFonts w:ascii="Arial" w:hAnsi="Arial" w:cs="Arial"/>
          <w:sz w:val="24"/>
          <w:szCs w:val="24"/>
        </w:rPr>
        <w:t xml:space="preserve"> Branch duly certified under the Signature of Chairman/Company</w:t>
      </w:r>
      <w:r w:rsidR="001E6E11" w:rsidRPr="00814560">
        <w:rPr>
          <w:rFonts w:ascii="Arial" w:hAnsi="Arial" w:cs="Arial"/>
          <w:sz w:val="24"/>
          <w:szCs w:val="24"/>
        </w:rPr>
        <w:t xml:space="preserve"> </w:t>
      </w:r>
      <w:r w:rsidRPr="00814560">
        <w:rPr>
          <w:rFonts w:ascii="Arial" w:hAnsi="Arial" w:cs="Arial"/>
          <w:sz w:val="24"/>
          <w:szCs w:val="24"/>
        </w:rPr>
        <w:t>Secretary with instructions to the Bank to</w:t>
      </w:r>
      <w:r w:rsidR="001E6E11" w:rsidRPr="00814560">
        <w:rPr>
          <w:rFonts w:ascii="Arial" w:hAnsi="Arial" w:cs="Arial"/>
          <w:sz w:val="24"/>
          <w:szCs w:val="24"/>
        </w:rPr>
        <w:t xml:space="preserve"> act upon as mentioned herein.</w:t>
      </w:r>
    </w:p>
    <w:p w:rsidR="001E6E11" w:rsidRPr="00814560" w:rsidRDefault="001E6E11" w:rsidP="001E6E11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1E6E11" w:rsidRPr="00814560" w:rsidRDefault="001E6E11" w:rsidP="001E6E11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6D2752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ab/>
      </w:r>
      <w:r w:rsidRPr="00814560">
        <w:rPr>
          <w:rFonts w:ascii="Arial" w:hAnsi="Arial" w:cs="Arial"/>
          <w:sz w:val="24"/>
          <w:szCs w:val="24"/>
        </w:rPr>
        <w:tab/>
      </w:r>
      <w:r w:rsidR="003F76FC" w:rsidRPr="00814560">
        <w:rPr>
          <w:rFonts w:ascii="Arial" w:hAnsi="Arial" w:cs="Arial"/>
          <w:sz w:val="24"/>
          <w:szCs w:val="24"/>
        </w:rPr>
        <w:t>// CERTIFIED TO BE TRUE COPY//</w:t>
      </w:r>
    </w:p>
    <w:p w:rsidR="006D2752" w:rsidRPr="00814560" w:rsidRDefault="006D2752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6D2752" w:rsidRPr="00814560" w:rsidRDefault="006D2752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6D2752" w:rsidRPr="00814560" w:rsidRDefault="006D2752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6D2752" w:rsidRPr="00814560" w:rsidRDefault="006D2752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E46FE6" w:rsidRPr="00814560" w:rsidRDefault="001E6E11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>Signature:</w:t>
      </w:r>
      <w:r w:rsidR="003F76FC" w:rsidRPr="00814560">
        <w:rPr>
          <w:rFonts w:ascii="Arial" w:hAnsi="Arial" w:cs="Arial"/>
          <w:sz w:val="24"/>
          <w:szCs w:val="24"/>
        </w:rPr>
        <w:t xml:space="preserve"> </w:t>
      </w:r>
    </w:p>
    <w:p w:rsidR="00E46FE6" w:rsidRPr="00814560" w:rsidRDefault="00E46FE6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</w:p>
    <w:p w:rsidR="003F76FC" w:rsidRPr="00814560" w:rsidRDefault="003F76FC" w:rsidP="003F76FC">
      <w:pPr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814560">
        <w:rPr>
          <w:rFonts w:ascii="Arial" w:hAnsi="Arial" w:cs="Arial"/>
          <w:sz w:val="24"/>
          <w:szCs w:val="24"/>
        </w:rPr>
        <w:t>Chairman/ Company Secretary</w:t>
      </w:r>
    </w:p>
    <w:p w:rsidR="008723CC" w:rsidRPr="00814560" w:rsidRDefault="008723CC" w:rsidP="003F76FC">
      <w:pPr>
        <w:jc w:val="both"/>
        <w:rPr>
          <w:rFonts w:ascii="Arial" w:hAnsi="Arial" w:cs="Arial"/>
          <w:sz w:val="24"/>
          <w:szCs w:val="24"/>
        </w:rPr>
      </w:pPr>
    </w:p>
    <w:sectPr w:rsidR="008723CC" w:rsidRPr="00814560" w:rsidSect="00CF2A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FC"/>
    <w:rsid w:val="0003573F"/>
    <w:rsid w:val="000B57D1"/>
    <w:rsid w:val="0011027B"/>
    <w:rsid w:val="001724A8"/>
    <w:rsid w:val="001B3DDF"/>
    <w:rsid w:val="001E6E11"/>
    <w:rsid w:val="00230170"/>
    <w:rsid w:val="002A35AC"/>
    <w:rsid w:val="002E3BF0"/>
    <w:rsid w:val="00375E63"/>
    <w:rsid w:val="003F76FC"/>
    <w:rsid w:val="00490205"/>
    <w:rsid w:val="004B0282"/>
    <w:rsid w:val="00527504"/>
    <w:rsid w:val="00541119"/>
    <w:rsid w:val="005B40C6"/>
    <w:rsid w:val="005D7815"/>
    <w:rsid w:val="00633959"/>
    <w:rsid w:val="0068727C"/>
    <w:rsid w:val="006C515D"/>
    <w:rsid w:val="006D2752"/>
    <w:rsid w:val="00707354"/>
    <w:rsid w:val="00722180"/>
    <w:rsid w:val="00763F34"/>
    <w:rsid w:val="0078292E"/>
    <w:rsid w:val="007E2034"/>
    <w:rsid w:val="00814560"/>
    <w:rsid w:val="008723CC"/>
    <w:rsid w:val="008747A9"/>
    <w:rsid w:val="008B4567"/>
    <w:rsid w:val="008C08F1"/>
    <w:rsid w:val="009051DB"/>
    <w:rsid w:val="00956E4F"/>
    <w:rsid w:val="00961AC1"/>
    <w:rsid w:val="009D7F78"/>
    <w:rsid w:val="00AB6BE0"/>
    <w:rsid w:val="00AF6AC7"/>
    <w:rsid w:val="00BE44A6"/>
    <w:rsid w:val="00C00E58"/>
    <w:rsid w:val="00C17286"/>
    <w:rsid w:val="00C64899"/>
    <w:rsid w:val="00D901EF"/>
    <w:rsid w:val="00E46FE6"/>
    <w:rsid w:val="00E67739"/>
    <w:rsid w:val="00E94FDB"/>
    <w:rsid w:val="00E97E2F"/>
    <w:rsid w:val="00F207EB"/>
    <w:rsid w:val="00F352B3"/>
    <w:rsid w:val="00F43D96"/>
    <w:rsid w:val="00F72B47"/>
    <w:rsid w:val="00F852AE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504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504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Ankur Surana</dc:creator>
  <cp:lastModifiedBy>ecs</cp:lastModifiedBy>
  <cp:revision>16</cp:revision>
  <dcterms:created xsi:type="dcterms:W3CDTF">2019-09-17T09:54:00Z</dcterms:created>
  <dcterms:modified xsi:type="dcterms:W3CDTF">2019-10-19T07:30:00Z</dcterms:modified>
</cp:coreProperties>
</file>